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6" w:type="dxa"/>
        <w:tblInd w:w="522" w:type="dxa"/>
        <w:tblBorders>
          <w:top w:val="outset" w:sz="2" w:space="0" w:color="EEEEEE"/>
          <w:left w:val="outset" w:sz="2" w:space="0" w:color="EEEEEE"/>
          <w:bottom w:val="outset" w:sz="2" w:space="0" w:color="EEEEEE"/>
          <w:right w:val="outset" w:sz="2" w:space="0" w:color="EEEEEE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5594"/>
        <w:gridCol w:w="6172"/>
        <w:gridCol w:w="2268"/>
      </w:tblGrid>
      <w:tr w:rsidR="009C347D" w:rsidTr="00812BDB">
        <w:trPr>
          <w:trHeight w:val="1111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/>
                <w:bCs/>
              </w:rPr>
              <w:t>№</w:t>
            </w:r>
          </w:p>
          <w:p w:rsidR="009C347D" w:rsidRDefault="00812BDB">
            <w:r>
              <w:rPr>
                <w:b/>
                <w:bCs/>
              </w:rPr>
              <w:t>з/п</w:t>
            </w:r>
            <w:bookmarkStart w:id="0" w:name="_GoBack"/>
            <w:bookmarkEnd w:id="0"/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/>
                <w:bCs/>
              </w:rPr>
              <w:t>Назва</w:t>
            </w:r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/>
                <w:bCs/>
              </w:rPr>
              <w:t>Засновник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Pr="00812BDB" w:rsidRDefault="00812BDB">
            <w:pPr>
              <w:rPr>
                <w:b/>
              </w:rPr>
            </w:pPr>
            <w:r w:rsidRPr="00812BDB">
              <w:rPr>
                <w:b/>
                <w:bCs/>
              </w:rPr>
              <w:t>Категорія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5" w:history="1">
              <w:proofErr w:type="spellStart"/>
              <w:r>
                <w:rPr>
                  <w:rStyle w:val="a3"/>
                </w:rPr>
                <w:t>Innovative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Biosystems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Bioengineering</w:t>
              </w:r>
              <w:proofErr w:type="spellEnd"/>
            </w:hyperlink>
          </w:p>
          <w:p w:rsidR="009C347D" w:rsidRDefault="00812BDB">
            <w:r>
              <w:t>Видання перенесене з категорії «Б» (наказ від 23.12.22 №1166)</w:t>
            </w:r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Національний технічний університет України «Київський </w:t>
            </w:r>
            <w:r>
              <w:t>політехнічний інститут імені Ігоря Сікорського»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 w:rsidP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6" w:history="1">
              <w:proofErr w:type="spellStart"/>
              <w:r>
                <w:rPr>
                  <w:rStyle w:val="a3"/>
                </w:rPr>
                <w:t>Journal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Chemistry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Technologies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Дніпровський національний університет імені Олеся Гончара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7" w:history="1">
              <w:proofErr w:type="spellStart"/>
              <w:r>
                <w:rPr>
                  <w:rStyle w:val="a3"/>
                </w:rPr>
                <w:t>Technology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audit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production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reserves</w:t>
              </w:r>
              <w:proofErr w:type="spellEnd"/>
            </w:hyperlink>
          </w:p>
          <w:p w:rsidR="009C347D" w:rsidRDefault="00812BDB">
            <w:r>
              <w:t>Видання перенесене з категорії «Б» (наказ від 10.10.25 №1346)</w:t>
            </w:r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ПП «Технологічний центр», Полтавський державний аграрний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 w:rsidP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4.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8" w:tgtFrame="_blank" w:history="1">
              <w:r>
                <w:rPr>
                  <w:rStyle w:val="a3"/>
                </w:rPr>
                <w:t>UKRAINIAN FOOD JOURNAL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харчових технологій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5.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9" w:history="1">
              <w:r>
                <w:rPr>
                  <w:rStyle w:val="a3"/>
                </w:rPr>
                <w:t xml:space="preserve">Східно-Європейський журнал передових технологій </w:t>
              </w:r>
              <w:proofErr w:type="spellStart"/>
              <w:r>
                <w:rPr>
                  <w:rStyle w:val="a3"/>
                </w:rPr>
                <w:t>Восточно-Европейский</w:t>
              </w:r>
              <w:proofErr w:type="spellEnd"/>
              <w:r>
                <w:rPr>
                  <w:rStyle w:val="a3"/>
                </w:rPr>
                <w:t xml:space="preserve"> журнал </w:t>
              </w:r>
              <w:proofErr w:type="spellStart"/>
              <w:r>
                <w:rPr>
                  <w:rStyle w:val="a3"/>
                </w:rPr>
                <w:t>передовых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технологий</w:t>
              </w:r>
              <w:proofErr w:type="spellEnd"/>
              <w:r>
                <w:rPr>
                  <w:rStyle w:val="a3"/>
                </w:rPr>
                <w:t xml:space="preserve"> Eastern-European </w:t>
              </w:r>
              <w:proofErr w:type="spellStart"/>
              <w:r>
                <w:rPr>
                  <w:rStyle w:val="a3"/>
                </w:rPr>
                <w:t>Journal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Enterprise</w:t>
              </w:r>
              <w:proofErr w:type="spellEnd"/>
              <w:r>
                <w:rPr>
                  <w:rStyle w:val="a3"/>
                </w:rPr>
                <w:t xml:space="preserve"> Technologies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Український державний університет залізничного транспорту, ПП «Технологічний центр»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6.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0" w:history="1">
              <w:r>
                <w:rPr>
                  <w:rStyle w:val="a3"/>
                </w:rPr>
                <w:t>Твар</w:t>
              </w:r>
              <w:r>
                <w:rPr>
                  <w:rStyle w:val="a3"/>
                </w:rPr>
                <w:t xml:space="preserve">инництво та технології харчових продуктів </w:t>
              </w:r>
              <w:proofErr w:type="spellStart"/>
              <w:r>
                <w:rPr>
                  <w:rStyle w:val="a3"/>
                </w:rPr>
                <w:t>Animal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Science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Food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lastRenderedPageBreak/>
                <w:t>Technology</w:t>
              </w:r>
              <w:proofErr w:type="spellEnd"/>
            </w:hyperlink>
          </w:p>
          <w:p w:rsidR="009C347D" w:rsidRDefault="00812BDB">
            <w:r>
              <w:t>Видання перенесене з категорії «Б» (наказ від 24.02.25 №349)</w:t>
            </w:r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 xml:space="preserve">Національний університет біоресурсів і природокористування України, ТОВ «Наукові </w:t>
            </w:r>
            <w:r>
              <w:lastRenderedPageBreak/>
              <w:t xml:space="preserve">журнали» (Національний університет </w:t>
            </w:r>
            <w:r>
              <w:t>біоресурсів і природокористування України)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lastRenderedPageBreak/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7.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1" w:tgtFrame="_blank" w:history="1">
              <w:r>
                <w:rPr>
                  <w:rStyle w:val="a3"/>
                </w:rPr>
                <w:t>Харчова наука і технологія</w:t>
              </w:r>
              <w:r>
                <w:rPr>
                  <w:rStyle w:val="a3"/>
                </w:rPr>
                <w:br/>
              </w:r>
              <w:proofErr w:type="spellStart"/>
              <w:r>
                <w:rPr>
                  <w:rStyle w:val="a3"/>
                </w:rPr>
                <w:t>Food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science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technology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Одеська </w:t>
            </w:r>
            <w:r>
              <w:t>національна академія харчових технологій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 w:rsidP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«А»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8.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2" w:history="1">
              <w:proofErr w:type="spellStart"/>
              <w:r>
                <w:rPr>
                  <w:rStyle w:val="a3"/>
                </w:rPr>
                <w:t>Biota</w:t>
              </w:r>
              <w:proofErr w:type="spellEnd"/>
              <w:r>
                <w:rPr>
                  <w:rStyle w:val="a3"/>
                </w:rPr>
                <w:t xml:space="preserve">. </w:t>
              </w:r>
              <w:proofErr w:type="spellStart"/>
              <w:r>
                <w:rPr>
                  <w:rStyle w:val="a3"/>
                </w:rPr>
                <w:t>Human</w:t>
              </w:r>
              <w:proofErr w:type="spellEnd"/>
              <w:r>
                <w:rPr>
                  <w:rStyle w:val="a3"/>
                </w:rPr>
                <w:t xml:space="preserve">. </w:t>
              </w:r>
              <w:proofErr w:type="spellStart"/>
              <w:r>
                <w:rPr>
                  <w:rStyle w:val="a3"/>
                </w:rPr>
                <w:t>Technology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«Чернігівський колегіум» імені Т.Г. Шевченка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9.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3" w:history="1">
              <w:r>
                <w:rPr>
                  <w:rStyle w:val="a3"/>
                </w:rPr>
                <w:t>Вібрації в техніці та технологіях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Вінницький національний аграрний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10.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4" w:history="1">
              <w:r>
                <w:rPr>
                  <w:rStyle w:val="a3"/>
                </w:rPr>
                <w:t xml:space="preserve">Вісник аграрної науки Причорномор’я </w:t>
              </w:r>
              <w:proofErr w:type="spellStart"/>
              <w:r>
                <w:rPr>
                  <w:rStyle w:val="a3"/>
                </w:rPr>
                <w:t>Ukrainia</w:t>
              </w:r>
              <w:r>
                <w:rPr>
                  <w:rStyle w:val="a3"/>
                </w:rPr>
                <w:t>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Black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Sea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region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agrarian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science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Миколаївський національний аграрний університет, ТОВ «Наукові журнали» (Миколаївський національний аграрний університет)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11.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5" w:history="1">
              <w:r>
                <w:rPr>
                  <w:rStyle w:val="a3"/>
                </w:rPr>
                <w:t>Вісник Львівського торговельно-економічного університету. Технічні науки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Львівський </w:t>
            </w:r>
            <w:proofErr w:type="spellStart"/>
            <w:r>
              <w:t>торговельноекономічний</w:t>
            </w:r>
            <w:proofErr w:type="spellEnd"/>
            <w:r>
              <w:t xml:space="preserve">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12.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6" w:history="1">
              <w:r>
                <w:rPr>
                  <w:rStyle w:val="a3"/>
                </w:rPr>
                <w:t xml:space="preserve">Вісник Національного технічного університету «ХПІ». Серія: Хімія, хімічна </w:t>
              </w:r>
              <w:r>
                <w:rPr>
                  <w:rStyle w:val="a3"/>
                </w:rPr>
                <w:lastRenderedPageBreak/>
                <w:t xml:space="preserve">технологія та екологія </w:t>
              </w:r>
              <w:proofErr w:type="spellStart"/>
              <w:r>
                <w:rPr>
                  <w:rStyle w:val="a3"/>
                </w:rPr>
                <w:t>Вестник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Национального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технического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университета</w:t>
              </w:r>
              <w:proofErr w:type="spellEnd"/>
              <w:r>
                <w:rPr>
                  <w:rStyle w:val="a3"/>
                </w:rPr>
                <w:t xml:space="preserve"> «ХПИ». </w:t>
              </w:r>
              <w:proofErr w:type="spellStart"/>
              <w:r>
                <w:rPr>
                  <w:rStyle w:val="a3"/>
                </w:rPr>
                <w:t>Серия</w:t>
              </w:r>
              <w:proofErr w:type="spellEnd"/>
              <w:r>
                <w:rPr>
                  <w:rStyle w:val="a3"/>
                </w:rPr>
                <w:t xml:space="preserve">: </w:t>
              </w:r>
              <w:proofErr w:type="spellStart"/>
              <w:r>
                <w:rPr>
                  <w:rStyle w:val="a3"/>
                </w:rPr>
                <w:t>Химия</w:t>
              </w:r>
              <w:proofErr w:type="spellEnd"/>
              <w:r>
                <w:rPr>
                  <w:rStyle w:val="a3"/>
                </w:rPr>
                <w:t xml:space="preserve">, </w:t>
              </w:r>
              <w:proofErr w:type="spellStart"/>
              <w:r>
                <w:rPr>
                  <w:rStyle w:val="a3"/>
                </w:rPr>
                <w:t>химическая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технология</w:t>
              </w:r>
              <w:proofErr w:type="spellEnd"/>
              <w:r>
                <w:rPr>
                  <w:rStyle w:val="a3"/>
                </w:rPr>
                <w:t xml:space="preserve"> и </w:t>
              </w:r>
              <w:proofErr w:type="spellStart"/>
              <w:r>
                <w:rPr>
                  <w:rStyle w:val="a3"/>
                </w:rPr>
                <w:t>экология</w:t>
              </w:r>
              <w:proofErr w:type="spellEnd"/>
              <w:r>
                <w:rPr>
                  <w:rStyle w:val="a3"/>
                </w:rPr>
                <w:t xml:space="preserve">» </w:t>
              </w:r>
              <w:proofErr w:type="spellStart"/>
              <w:r>
                <w:rPr>
                  <w:rStyle w:val="a3"/>
                </w:rPr>
                <w:t>Bulletin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the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National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Tech</w:t>
              </w:r>
              <w:r>
                <w:rPr>
                  <w:rStyle w:val="a3"/>
                </w:rPr>
                <w:t>nical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University</w:t>
              </w:r>
              <w:proofErr w:type="spellEnd"/>
              <w:r>
                <w:rPr>
                  <w:rStyle w:val="a3"/>
                </w:rPr>
                <w:t xml:space="preserve"> «</w:t>
              </w:r>
              <w:proofErr w:type="spellStart"/>
              <w:r>
                <w:rPr>
                  <w:rStyle w:val="a3"/>
                </w:rPr>
                <w:t>KhPI</w:t>
              </w:r>
              <w:proofErr w:type="spellEnd"/>
              <w:r>
                <w:rPr>
                  <w:rStyle w:val="a3"/>
                </w:rPr>
                <w:t xml:space="preserve">». </w:t>
              </w:r>
              <w:proofErr w:type="spellStart"/>
              <w:r>
                <w:rPr>
                  <w:rStyle w:val="a3"/>
                </w:rPr>
                <w:t>Series</w:t>
              </w:r>
              <w:proofErr w:type="spellEnd"/>
              <w:r>
                <w:rPr>
                  <w:rStyle w:val="a3"/>
                </w:rPr>
                <w:t xml:space="preserve">: </w:t>
              </w:r>
              <w:proofErr w:type="spellStart"/>
              <w:r>
                <w:rPr>
                  <w:rStyle w:val="a3"/>
                </w:rPr>
                <w:t>Chemistry</w:t>
              </w:r>
              <w:proofErr w:type="spellEnd"/>
              <w:r>
                <w:rPr>
                  <w:rStyle w:val="a3"/>
                </w:rPr>
                <w:t xml:space="preserve">, </w:t>
              </w:r>
              <w:proofErr w:type="spellStart"/>
              <w:r>
                <w:rPr>
                  <w:rStyle w:val="a3"/>
                </w:rPr>
                <w:t>Chemical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Technology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Ecology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 xml:space="preserve">Національний технічний університет </w:t>
            </w:r>
            <w:r>
              <w:lastRenderedPageBreak/>
              <w:t>«Харківський політехнічний інститут»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lastRenderedPageBreak/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13.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7" w:history="1">
              <w:r>
                <w:rPr>
                  <w:rStyle w:val="a3"/>
                </w:rPr>
                <w:t xml:space="preserve">Вісник Національного технічного університету «ХПІ». Серія: Нові рішення в сучасних технологіях </w:t>
              </w:r>
              <w:proofErr w:type="spellStart"/>
              <w:r>
                <w:rPr>
                  <w:rStyle w:val="a3"/>
                </w:rPr>
                <w:t>Вестник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Национального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технического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университета</w:t>
              </w:r>
              <w:proofErr w:type="spellEnd"/>
              <w:r>
                <w:rPr>
                  <w:rStyle w:val="a3"/>
                </w:rPr>
                <w:t xml:space="preserve"> «ХП</w:t>
              </w:r>
              <w:r>
                <w:rPr>
                  <w:rStyle w:val="a3"/>
                </w:rPr>
                <w:t xml:space="preserve">И». </w:t>
              </w:r>
              <w:proofErr w:type="spellStart"/>
              <w:r>
                <w:rPr>
                  <w:rStyle w:val="a3"/>
                </w:rPr>
                <w:t>Серия</w:t>
              </w:r>
              <w:proofErr w:type="spellEnd"/>
              <w:r>
                <w:rPr>
                  <w:rStyle w:val="a3"/>
                </w:rPr>
                <w:t xml:space="preserve">: </w:t>
              </w:r>
              <w:proofErr w:type="spellStart"/>
              <w:r>
                <w:rPr>
                  <w:rStyle w:val="a3"/>
                </w:rPr>
                <w:t>Новые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решения</w:t>
              </w:r>
              <w:proofErr w:type="spellEnd"/>
              <w:r>
                <w:rPr>
                  <w:rStyle w:val="a3"/>
                </w:rPr>
                <w:t xml:space="preserve"> в </w:t>
              </w:r>
              <w:proofErr w:type="spellStart"/>
              <w:r>
                <w:rPr>
                  <w:rStyle w:val="a3"/>
                </w:rPr>
                <w:t>современных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технологиях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Bulletin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the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National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Technical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University</w:t>
              </w:r>
              <w:proofErr w:type="spellEnd"/>
              <w:r>
                <w:rPr>
                  <w:rStyle w:val="a3"/>
                </w:rPr>
                <w:t xml:space="preserve"> «</w:t>
              </w:r>
              <w:proofErr w:type="spellStart"/>
              <w:r>
                <w:rPr>
                  <w:rStyle w:val="a3"/>
                </w:rPr>
                <w:t>KhPI</w:t>
              </w:r>
              <w:proofErr w:type="spellEnd"/>
              <w:r>
                <w:rPr>
                  <w:rStyle w:val="a3"/>
                </w:rPr>
                <w:t xml:space="preserve">». </w:t>
              </w:r>
              <w:proofErr w:type="spellStart"/>
              <w:r>
                <w:rPr>
                  <w:rStyle w:val="a3"/>
                </w:rPr>
                <w:t>Series</w:t>
              </w:r>
              <w:proofErr w:type="spellEnd"/>
              <w:r>
                <w:rPr>
                  <w:rStyle w:val="a3"/>
                </w:rPr>
                <w:t xml:space="preserve">: </w:t>
              </w:r>
              <w:proofErr w:type="spellStart"/>
              <w:r>
                <w:rPr>
                  <w:rStyle w:val="a3"/>
                </w:rPr>
                <w:t>New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solutions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in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modern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technology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технічний університет «Харківський політехнічний інститут»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14.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8" w:history="1">
              <w:r>
                <w:rPr>
                  <w:rStyle w:val="a3"/>
                </w:rPr>
                <w:t>Вісник Сумського національного аграрного університету. Серія: Механізація та автоматизація виробничих процесів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Сумський національний аграрний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15.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19" w:history="1">
              <w:r>
                <w:rPr>
                  <w:rStyle w:val="a3"/>
                </w:rPr>
                <w:t>Вісник Уманського національного університету садівництва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Уманський національний університет садівництва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16.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0" w:history="1">
              <w:r>
                <w:rPr>
                  <w:rStyle w:val="a3"/>
                </w:rPr>
                <w:t>Вісник Хмельницького національного університету. Серія: технічні н</w:t>
              </w:r>
              <w:r>
                <w:rPr>
                  <w:rStyle w:val="a3"/>
                </w:rPr>
                <w:t xml:space="preserve">ауки </w:t>
              </w:r>
              <w:proofErr w:type="spellStart"/>
              <w:r>
                <w:rPr>
                  <w:rStyle w:val="a3"/>
                </w:rPr>
                <w:t>Herald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Khmelnytskyi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National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University</w:t>
              </w:r>
              <w:proofErr w:type="spellEnd"/>
              <w:r>
                <w:rPr>
                  <w:rStyle w:val="a3"/>
                </w:rPr>
                <w:t xml:space="preserve">. </w:t>
              </w:r>
              <w:proofErr w:type="spellStart"/>
              <w:r>
                <w:rPr>
                  <w:rStyle w:val="a3"/>
                </w:rPr>
                <w:t>Technical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sciences</w:t>
              </w:r>
              <w:proofErr w:type="spellEnd"/>
              <w:r>
                <w:rPr>
                  <w:rStyle w:val="a3"/>
                </w:rPr>
                <w:t xml:space="preserve"> (Вісник Хмельницького національного університету. Серія: технічні науки)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Хмельницький національний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17.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1" w:history="1">
              <w:r>
                <w:rPr>
                  <w:rStyle w:val="a3"/>
                </w:rPr>
                <w:t>Збірник наук</w:t>
              </w:r>
              <w:r>
                <w:rPr>
                  <w:rStyle w:val="a3"/>
                </w:rPr>
                <w:t>ових праць Уманського національного університету садівництва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Уманський національний університет садівництва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18.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2" w:history="1">
              <w:r>
                <w:rPr>
                  <w:rStyle w:val="a3"/>
                </w:rPr>
                <w:t xml:space="preserve">Зернові продукти і комбікорми </w:t>
              </w:r>
              <w:proofErr w:type="spellStart"/>
              <w:r>
                <w:rPr>
                  <w:rStyle w:val="a3"/>
                </w:rPr>
                <w:t>Grain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Products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Mixed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Fodder’s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Одеський національний технологічний університет (Одеська національна академія харчових технологій)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19.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3" w:history="1">
              <w:r>
                <w:rPr>
                  <w:rStyle w:val="a3"/>
                </w:rPr>
                <w:t>Інновації та технології в сфері послу</w:t>
              </w:r>
              <w:r>
                <w:rPr>
                  <w:rStyle w:val="a3"/>
                </w:rPr>
                <w:t>г і харчування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Черкаський державний технологічний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20.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4" w:history="1">
              <w:r>
                <w:rPr>
                  <w:rStyle w:val="a3"/>
                </w:rPr>
                <w:t xml:space="preserve">Інтегровані технології та енергозбереження </w:t>
              </w:r>
              <w:proofErr w:type="spellStart"/>
              <w:r>
                <w:rPr>
                  <w:rStyle w:val="a3"/>
                </w:rPr>
                <w:t>Интегрированные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технологии</w:t>
              </w:r>
              <w:proofErr w:type="spellEnd"/>
              <w:r>
                <w:rPr>
                  <w:rStyle w:val="a3"/>
                </w:rPr>
                <w:t xml:space="preserve"> и </w:t>
              </w:r>
              <w:proofErr w:type="spellStart"/>
              <w:r>
                <w:rPr>
                  <w:rStyle w:val="a3"/>
                </w:rPr>
                <w:t>энергосбережения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Integral</w:t>
              </w:r>
              <w:proofErr w:type="spellEnd"/>
              <w:r>
                <w:rPr>
                  <w:rStyle w:val="a3"/>
                </w:rPr>
                <w:t xml:space="preserve"> Technologies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Energy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Saving</w:t>
              </w:r>
              <w:proofErr w:type="spellEnd"/>
              <w:r>
                <w:rPr>
                  <w:rStyle w:val="a3"/>
                </w:rPr>
                <w:t xml:space="preserve"> (Інтегровані технології та енергозбереження </w:t>
              </w:r>
              <w:proofErr w:type="spellStart"/>
              <w:r>
                <w:rPr>
                  <w:rStyle w:val="a3"/>
                </w:rPr>
                <w:t>Интегрированные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технологии</w:t>
              </w:r>
              <w:proofErr w:type="spellEnd"/>
              <w:r>
                <w:rPr>
                  <w:rStyle w:val="a3"/>
                </w:rPr>
                <w:t xml:space="preserve"> и </w:t>
              </w:r>
              <w:proofErr w:type="spellStart"/>
              <w:r>
                <w:rPr>
                  <w:rStyle w:val="a3"/>
                </w:rPr>
                <w:t>энергосбережения</w:t>
              </w:r>
              <w:proofErr w:type="spellEnd"/>
              <w:r>
                <w:rPr>
                  <w:rStyle w:val="a3"/>
                </w:rPr>
                <w:t>)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технічний університет «Харківський політехнічний інститут»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21.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5" w:history="1">
              <w:r>
                <w:rPr>
                  <w:rStyle w:val="a3"/>
                </w:rPr>
                <w:t>Науковий вісни</w:t>
              </w:r>
              <w:r>
                <w:rPr>
                  <w:rStyle w:val="a3"/>
                </w:rPr>
                <w:t xml:space="preserve">к Львівського національного університету ветеринарної медицини та біотехнологій імені С. З. </w:t>
              </w:r>
              <w:proofErr w:type="spellStart"/>
              <w:r>
                <w:rPr>
                  <w:rStyle w:val="a3"/>
                </w:rPr>
                <w:t>Гжицького</w:t>
              </w:r>
              <w:proofErr w:type="spellEnd"/>
              <w:r>
                <w:rPr>
                  <w:rStyle w:val="a3"/>
                </w:rPr>
                <w:t xml:space="preserve"> (серія: харчові технології)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Львівський національний університет ветеринарної медицини та біотехнологій імені С. З. </w:t>
            </w:r>
            <w:proofErr w:type="spellStart"/>
            <w:r>
              <w:t>Гжицького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22.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6" w:history="1">
              <w:r>
                <w:rPr>
                  <w:rStyle w:val="a3"/>
                </w:rPr>
                <w:t>Науковий вісник Полтавського університету економіки і торгівлі серія «Технічні науки»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ВНЗ Укоопспілки «Полтавський університет економіки і торгівлі»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23.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7" w:history="1">
              <w:r>
                <w:rPr>
                  <w:rStyle w:val="a3"/>
                </w:rPr>
                <w:t xml:space="preserve">Наукові праці </w:t>
              </w:r>
              <w:proofErr w:type="spellStart"/>
              <w:r>
                <w:rPr>
                  <w:rStyle w:val="a3"/>
                </w:rPr>
                <w:t>Scientific</w:t>
              </w:r>
              <w:proofErr w:type="spellEnd"/>
              <w:r>
                <w:rPr>
                  <w:rStyle w:val="a3"/>
                </w:rPr>
                <w:t xml:space="preserve"> Works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Одеський національний технологічний університет (Одеська національна академія харчових технологій)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24.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8" w:tgtFrame="_blank" w:history="1">
              <w:r>
                <w:rPr>
                  <w:rStyle w:val="a3"/>
                </w:rPr>
                <w:t>Міжнародний науково-практичний журнал «Товари і ринки»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Державний торговельно-економічний університет (Київський національний торговельно-економічний університет)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25.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29" w:history="1">
              <w:r>
                <w:rPr>
                  <w:rStyle w:val="a3"/>
                </w:rPr>
                <w:t>Наукові праці Національного університету харчових технологій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харчових технологій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26.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0" w:history="1">
              <w:r>
                <w:rPr>
                  <w:rStyle w:val="a3"/>
                </w:rPr>
                <w:t>Обладнання та т</w:t>
              </w:r>
              <w:r>
                <w:rPr>
                  <w:rStyle w:val="a3"/>
                </w:rPr>
                <w:t xml:space="preserve">ехнології харчових виробництв </w:t>
              </w:r>
              <w:proofErr w:type="spellStart"/>
              <w:r>
                <w:rPr>
                  <w:rStyle w:val="a3"/>
                </w:rPr>
                <w:t>Оборудование</w:t>
              </w:r>
              <w:proofErr w:type="spellEnd"/>
              <w:r>
                <w:rPr>
                  <w:rStyle w:val="a3"/>
                </w:rPr>
                <w:t xml:space="preserve"> и </w:t>
              </w:r>
              <w:proofErr w:type="spellStart"/>
              <w:r>
                <w:rPr>
                  <w:rStyle w:val="a3"/>
                </w:rPr>
                <w:t>технологии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пищевых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производств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Донецький національний університет економіки і торгівлі імені Михайла </w:t>
            </w:r>
            <w:proofErr w:type="spellStart"/>
            <w:r>
              <w:t>Туган-Барановського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27.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1" w:history="1">
              <w:r>
                <w:rPr>
                  <w:rStyle w:val="a3"/>
                </w:rPr>
                <w:t>Праці Т</w:t>
              </w:r>
              <w:r>
                <w:rPr>
                  <w:rStyle w:val="a3"/>
                </w:rPr>
                <w:t>аврійського державного агротехнологічного університету імені Дмитра Моторного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Таврійський державний агротехнологічний університет імені Дмитра Моторного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28.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2" w:history="1">
              <w:r>
                <w:rPr>
                  <w:rStyle w:val="a3"/>
                </w:rPr>
                <w:t xml:space="preserve">Прогресивні техніка та технології харчових виробництв ресторанного господарства і торгівлі </w:t>
              </w:r>
              <w:proofErr w:type="spellStart"/>
              <w:r>
                <w:rPr>
                  <w:rStyle w:val="a3"/>
                </w:rPr>
                <w:t>Progressive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Technique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Technologies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Food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Production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Enterpris</w:t>
              </w:r>
              <w:r>
                <w:rPr>
                  <w:rStyle w:val="a3"/>
                </w:rPr>
                <w:t>es</w:t>
              </w:r>
              <w:proofErr w:type="spellEnd"/>
              <w:r>
                <w:rPr>
                  <w:rStyle w:val="a3"/>
                </w:rPr>
                <w:t xml:space="preserve">, </w:t>
              </w:r>
              <w:proofErr w:type="spellStart"/>
              <w:r>
                <w:rPr>
                  <w:rStyle w:val="a3"/>
                </w:rPr>
                <w:t>Catering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Business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Trade</w:t>
              </w:r>
              <w:proofErr w:type="spellEnd"/>
              <w:r>
                <w:rPr>
                  <w:rStyle w:val="a3"/>
                </w:rPr>
                <w:t xml:space="preserve"> (Прогресивні техніка та технології харчових виробництв ресторанного господарства і торгівлі)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Державний біотехнологічний університет (Харківський державний університет харчування та торгівлі)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29.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3" w:history="1">
              <w:r>
                <w:rPr>
                  <w:rStyle w:val="a3"/>
                </w:rPr>
                <w:t>Продовольчі ресурси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Інститут продовольчих ресурсів Національної академії аграрних наук України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 w:rsidP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30.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4" w:history="1">
              <w:r>
                <w:rPr>
                  <w:rStyle w:val="a3"/>
                </w:rPr>
                <w:t xml:space="preserve">Ресторанний і готельний консалтинг. Інновації </w:t>
              </w:r>
              <w:proofErr w:type="spellStart"/>
              <w:r>
                <w:rPr>
                  <w:rStyle w:val="a3"/>
                </w:rPr>
                <w:t>Ресторанный</w:t>
              </w:r>
              <w:proofErr w:type="spellEnd"/>
              <w:r>
                <w:rPr>
                  <w:rStyle w:val="a3"/>
                </w:rPr>
                <w:t xml:space="preserve"> и </w:t>
              </w:r>
              <w:proofErr w:type="spellStart"/>
              <w:r>
                <w:rPr>
                  <w:rStyle w:val="a3"/>
                </w:rPr>
                <w:t>гостиничный</w:t>
              </w:r>
              <w:proofErr w:type="spellEnd"/>
              <w:r>
                <w:rPr>
                  <w:rStyle w:val="a3"/>
                </w:rPr>
                <w:t xml:space="preserve"> консалтинг. </w:t>
              </w:r>
              <w:proofErr w:type="spellStart"/>
              <w:r>
                <w:rPr>
                  <w:rStyle w:val="a3"/>
                </w:rPr>
                <w:t>Инновации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Restaurant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hotel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consulting</w:t>
              </w:r>
              <w:proofErr w:type="spellEnd"/>
              <w:r>
                <w:rPr>
                  <w:rStyle w:val="a3"/>
                </w:rPr>
                <w:t xml:space="preserve">. </w:t>
              </w:r>
              <w:proofErr w:type="spellStart"/>
              <w:r>
                <w:rPr>
                  <w:rStyle w:val="a3"/>
                </w:rPr>
                <w:t>Innovation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Київський національний університет культури і мистецтв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31.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5" w:history="1">
              <w:r>
                <w:rPr>
                  <w:rStyle w:val="a3"/>
                </w:rPr>
                <w:t xml:space="preserve">Судово-медична експертиза </w:t>
              </w:r>
              <w:proofErr w:type="spellStart"/>
              <w:r>
                <w:rPr>
                  <w:rStyle w:val="a3"/>
                </w:rPr>
                <w:t>Судебно-медицинская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экспертиза</w:t>
              </w:r>
              <w:proofErr w:type="spellEnd"/>
              <w:r>
                <w:rPr>
                  <w:rStyle w:val="a3"/>
                </w:rPr>
                <w:t xml:space="preserve"> Forensic-medical </w:t>
              </w:r>
              <w:proofErr w:type="spellStart"/>
              <w:r>
                <w:rPr>
                  <w:rStyle w:val="a3"/>
                </w:rPr>
                <w:t>examination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Національний університет охорони </w:t>
            </w:r>
            <w:proofErr w:type="spellStart"/>
            <w:r>
              <w:t>здоровʼя</w:t>
            </w:r>
            <w:proofErr w:type="spellEnd"/>
            <w:r>
              <w:t xml:space="preserve"> України імені П. Л. </w:t>
            </w:r>
            <w:proofErr w:type="spellStart"/>
            <w:r>
              <w:t>Шупика</w:t>
            </w:r>
            <w:proofErr w:type="spellEnd"/>
            <w:r>
              <w:t xml:space="preserve">, Буковинський державний медичний університет МОЗ України, Асоціація судових медиків України, </w:t>
            </w:r>
            <w:r>
              <w:lastRenderedPageBreak/>
              <w:t xml:space="preserve">Державна спеціалізована установа «Головне бюро </w:t>
            </w:r>
            <w:proofErr w:type="spellStart"/>
            <w:r>
              <w:t>судовомедичної</w:t>
            </w:r>
            <w:proofErr w:type="spellEnd"/>
            <w:r>
              <w:t xml:space="preserve"> експертизи МОЗ України» (Буковинський державний медичний університет МОЗ України, Національний уніве</w:t>
            </w:r>
            <w:r>
              <w:t xml:space="preserve">рситет охорони здоров’я України імені П. Л. </w:t>
            </w:r>
            <w:proofErr w:type="spellStart"/>
            <w:r>
              <w:t>Шупика</w:t>
            </w:r>
            <w:proofErr w:type="spellEnd"/>
            <w:r>
              <w:t xml:space="preserve"> МОЗ України, Асоціація судових медиків України, Державна установа Головне бюро </w:t>
            </w:r>
            <w:proofErr w:type="spellStart"/>
            <w:r>
              <w:t>судовомедичної</w:t>
            </w:r>
            <w:proofErr w:type="spellEnd"/>
            <w:r>
              <w:t xml:space="preserve"> експертизи МОЗ України)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 w:rsidP="00812BDB">
            <w:r>
              <w:rPr>
                <w:bCs/>
              </w:rPr>
              <w:lastRenderedPageBreak/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32.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6" w:history="1">
              <w:r>
                <w:rPr>
                  <w:rStyle w:val="a3"/>
                </w:rPr>
                <w:t xml:space="preserve">Таврійський науковий вісник. Серія: Технічні науки </w:t>
              </w:r>
              <w:proofErr w:type="spellStart"/>
              <w:r>
                <w:rPr>
                  <w:rStyle w:val="a3"/>
                </w:rPr>
                <w:t>Taurida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Scientific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Herald</w:t>
              </w:r>
              <w:proofErr w:type="spellEnd"/>
              <w:r>
                <w:rPr>
                  <w:rStyle w:val="a3"/>
                </w:rPr>
                <w:t xml:space="preserve">. </w:t>
              </w:r>
              <w:proofErr w:type="spellStart"/>
              <w:r>
                <w:rPr>
                  <w:rStyle w:val="a3"/>
                </w:rPr>
                <w:t>Series</w:t>
              </w:r>
              <w:proofErr w:type="spellEnd"/>
              <w:r>
                <w:rPr>
                  <w:rStyle w:val="a3"/>
                </w:rPr>
                <w:t xml:space="preserve">: </w:t>
              </w:r>
              <w:proofErr w:type="spellStart"/>
              <w:r>
                <w:rPr>
                  <w:rStyle w:val="a3"/>
                </w:rPr>
                <w:t>Technical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Sciences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Херсонський державний </w:t>
            </w:r>
            <w:proofErr w:type="spellStart"/>
            <w:r>
              <w:t>аграрноекономічний</w:t>
            </w:r>
            <w:proofErr w:type="spellEnd"/>
            <w:r>
              <w:t xml:space="preserve">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33.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7" w:history="1">
              <w:r>
                <w:rPr>
                  <w:rStyle w:val="a3"/>
                </w:rPr>
                <w:t>Технічні науки та технології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«Чернігівська політехніка» (Чернігівський національний технологічний університет)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34.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8" w:history="1">
              <w:r>
                <w:rPr>
                  <w:rStyle w:val="a3"/>
                </w:rPr>
                <w:t xml:space="preserve">Технологія виробництва і переробки продукції тваринництва </w:t>
              </w:r>
              <w:proofErr w:type="spellStart"/>
              <w:r>
                <w:rPr>
                  <w:rStyle w:val="a3"/>
                </w:rPr>
                <w:t>Animal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Husbandry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Products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Production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Processing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Білоцерківський національний аграрний 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35.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39" w:history="1">
              <w:r>
                <w:rPr>
                  <w:rStyle w:val="a3"/>
                </w:rPr>
                <w:t>Товари і ринки Міжн</w:t>
              </w:r>
              <w:r>
                <w:rPr>
                  <w:rStyle w:val="a3"/>
                </w:rPr>
                <w:t xml:space="preserve">ародний </w:t>
              </w:r>
              <w:proofErr w:type="spellStart"/>
              <w:r>
                <w:rPr>
                  <w:rStyle w:val="a3"/>
                </w:rPr>
                <w:t>науковопрактичний</w:t>
              </w:r>
              <w:proofErr w:type="spellEnd"/>
              <w:r>
                <w:rPr>
                  <w:rStyle w:val="a3"/>
                </w:rPr>
                <w:t xml:space="preserve"> журнал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Державний </w:t>
            </w:r>
            <w:proofErr w:type="spellStart"/>
            <w:r>
              <w:t>торговельноекономічний</w:t>
            </w:r>
            <w:proofErr w:type="spellEnd"/>
            <w:r>
              <w:t xml:space="preserve"> університет (Київський національний торговельно-економічний університет)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lastRenderedPageBreak/>
              <w:t>36.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40" w:history="1">
              <w:r>
                <w:rPr>
                  <w:rStyle w:val="a3"/>
                </w:rPr>
                <w:t>Товарознавчий вісник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 xml:space="preserve">Луцький національний технічний </w:t>
            </w:r>
            <w:r>
              <w:t>університет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37.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41" w:tgtFrame="_blank" w:history="1">
              <w:r>
                <w:rPr>
                  <w:rStyle w:val="a3"/>
                </w:rPr>
                <w:t>Харчова промисловість 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харчових технологій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38.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42" w:history="1">
              <w:r>
                <w:rPr>
                  <w:rStyle w:val="a3"/>
                </w:rPr>
                <w:t xml:space="preserve">Хімія, технологія речовин та їх застосування </w:t>
              </w:r>
              <w:proofErr w:type="spellStart"/>
              <w:r>
                <w:rPr>
                  <w:rStyle w:val="a3"/>
                </w:rPr>
                <w:t>Chemistry</w:t>
              </w:r>
              <w:proofErr w:type="spellEnd"/>
              <w:r>
                <w:rPr>
                  <w:rStyle w:val="a3"/>
                </w:rPr>
                <w:t xml:space="preserve">, </w:t>
              </w:r>
              <w:proofErr w:type="spellStart"/>
              <w:r>
                <w:rPr>
                  <w:rStyle w:val="a3"/>
                </w:rPr>
                <w:t>Technology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Application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Substances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«Львівська політехніка»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39.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43" w:history="1">
              <w:r>
                <w:rPr>
                  <w:rStyle w:val="a3"/>
                </w:rPr>
                <w:t xml:space="preserve">Здоров’я людини і нації </w:t>
              </w:r>
              <w:proofErr w:type="spellStart"/>
              <w:r>
                <w:rPr>
                  <w:rStyle w:val="a3"/>
                </w:rPr>
                <w:t>Human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and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nation’s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health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біоресурсів і природокористування України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40.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44" w:history="1">
              <w:r>
                <w:rPr>
                  <w:rStyle w:val="a3"/>
                </w:rPr>
                <w:t>Науковий вісник Таврійського державного агротехнологічного університету</w:t>
              </w:r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pPr>
              <w:tabs>
                <w:tab w:val="left" w:pos="2789"/>
              </w:tabs>
            </w:pPr>
            <w:r>
              <w:t>Таврійський державний агротехнологічний університет імені Дмитра Моторного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  <w:tr w:rsidR="009C347D" w:rsidTr="00812BDB"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41.</w:t>
            </w:r>
          </w:p>
        </w:tc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hyperlink r:id="rId45" w:tgtFrame="_blank" w:history="1">
              <w:proofErr w:type="spellStart"/>
              <w:r>
                <w:rPr>
                  <w:rStyle w:val="a3"/>
                </w:rPr>
                <w:t>Ukrainian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Journal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of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Food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Scie</w:t>
              </w:r>
              <w:r>
                <w:rPr>
                  <w:rStyle w:val="a3"/>
                </w:rPr>
                <w:t>nce</w:t>
              </w:r>
              <w:proofErr w:type="spellEnd"/>
            </w:hyperlink>
          </w:p>
        </w:tc>
        <w:tc>
          <w:tcPr>
            <w:tcW w:w="6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t>Національний університет харчових технологій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9C347D" w:rsidRDefault="00812BDB">
            <w:r>
              <w:rPr>
                <w:bCs/>
              </w:rPr>
              <w:t>К</w:t>
            </w:r>
            <w:r w:rsidRPr="00812BDB">
              <w:rPr>
                <w:bCs/>
              </w:rPr>
              <w:t>атегорія</w:t>
            </w:r>
            <w:r>
              <w:t xml:space="preserve"> </w:t>
            </w:r>
            <w:r>
              <w:t>«Б»</w:t>
            </w:r>
          </w:p>
        </w:tc>
      </w:tr>
    </w:tbl>
    <w:p w:rsidR="009C347D" w:rsidRDefault="009C347D"/>
    <w:sectPr w:rsidR="009C347D" w:rsidSect="00812BD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7D"/>
    <w:rsid w:val="00812BDB"/>
    <w:rsid w:val="009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j.ho.ua/" TargetMode="External"/><Relationship Id="rId13" Type="http://schemas.openxmlformats.org/officeDocument/2006/relationships/hyperlink" Target="http://vibrojournal.vsau.org/" TargetMode="External"/><Relationship Id="rId18" Type="http://schemas.openxmlformats.org/officeDocument/2006/relationships/hyperlink" Target="http://visnyk.snau.edu.ua/?cat=22" TargetMode="External"/><Relationship Id="rId26" Type="http://schemas.openxmlformats.org/officeDocument/2006/relationships/hyperlink" Target="https://puet.poltava.ua/index.php/economics" TargetMode="External"/><Relationship Id="rId39" Type="http://schemas.openxmlformats.org/officeDocument/2006/relationships/hyperlink" Target="http://tr.knute.edu.ua/index.php?lang=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ournal.udau.edu.ua/" TargetMode="External"/><Relationship Id="rId34" Type="http://schemas.openxmlformats.org/officeDocument/2006/relationships/hyperlink" Target="http://restaurant-hotel.knukim.edu.ua/index" TargetMode="External"/><Relationship Id="rId42" Type="http://schemas.openxmlformats.org/officeDocument/2006/relationships/hyperlink" Target="https://science.lpnu.ua/uk/ctas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journals.uran.ua/tarp/" TargetMode="External"/><Relationship Id="rId12" Type="http://schemas.openxmlformats.org/officeDocument/2006/relationships/hyperlink" Target="https://sso.org.ua/2024/03/08/biota-human-technology/" TargetMode="External"/><Relationship Id="rId17" Type="http://schemas.openxmlformats.org/officeDocument/2006/relationships/hyperlink" Target="https://repository.kpi.kharkov.ua/communities/b4270cb6-cc86-4dca-bd1a-2546f2022848/subcoms-cols" TargetMode="External"/><Relationship Id="rId25" Type="http://schemas.openxmlformats.org/officeDocument/2006/relationships/hyperlink" Target="https://visnyk.lnup.edu.ua/" TargetMode="External"/><Relationship Id="rId33" Type="http://schemas.openxmlformats.org/officeDocument/2006/relationships/hyperlink" Target="https://iprjournal.kyiv.ua/index.php/pr" TargetMode="External"/><Relationship Id="rId38" Type="http://schemas.openxmlformats.org/officeDocument/2006/relationships/hyperlink" Target="https://tvppt.btsau.edu.ua/uk/node/12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eb.kpi.kharkov.ua/itpa1/nauka/visnyk_khkhte/" TargetMode="External"/><Relationship Id="rId20" Type="http://schemas.openxmlformats.org/officeDocument/2006/relationships/hyperlink" Target="https://heraldts.khmnu.edu.ua/index.php/heraldts" TargetMode="External"/><Relationship Id="rId29" Type="http://schemas.openxmlformats.org/officeDocument/2006/relationships/hyperlink" Target="http://sw.nuft.edu.ua/index_UA.html" TargetMode="External"/><Relationship Id="rId41" Type="http://schemas.openxmlformats.org/officeDocument/2006/relationships/hyperlink" Target="https://nuft.edu.ua/naukova-diyalnist/naukovi-vydannya/?active=zhurnal-xarchova-promislovist" TargetMode="External"/><Relationship Id="rId1" Type="http://schemas.openxmlformats.org/officeDocument/2006/relationships/styles" Target="styles.xml"/><Relationship Id="rId6" Type="http://schemas.openxmlformats.org/officeDocument/2006/relationships/hyperlink" Target="http://chemistry.dnu.dp.ua/" TargetMode="External"/><Relationship Id="rId11" Type="http://schemas.openxmlformats.org/officeDocument/2006/relationships/hyperlink" Target="https://fst.ontu.edu.ua/uk/site/page/journal" TargetMode="External"/><Relationship Id="rId24" Type="http://schemas.openxmlformats.org/officeDocument/2006/relationships/hyperlink" Target="https://web.kpi.kharkov.ua/ite/ru/glavnaya/" TargetMode="External"/><Relationship Id="rId32" Type="http://schemas.openxmlformats.org/officeDocument/2006/relationships/hyperlink" Target="https://repo.btu.kharkiv.ua/communities/55bc14a6-b659-4fb8-b327-862cc5050c10/search" TargetMode="External"/><Relationship Id="rId37" Type="http://schemas.openxmlformats.org/officeDocument/2006/relationships/hyperlink" Target="http://tst.stu.cn.ua/about" TargetMode="External"/><Relationship Id="rId40" Type="http://schemas.openxmlformats.org/officeDocument/2006/relationships/hyperlink" Target="https://c-bulletin.com.ua/uk" TargetMode="External"/><Relationship Id="rId45" Type="http://schemas.openxmlformats.org/officeDocument/2006/relationships/hyperlink" Target="http://ukrfoodscience.ho.ua/" TargetMode="External"/><Relationship Id="rId5" Type="http://schemas.openxmlformats.org/officeDocument/2006/relationships/hyperlink" Target="https://ibb.kpi.ua/" TargetMode="External"/><Relationship Id="rId15" Type="http://schemas.openxmlformats.org/officeDocument/2006/relationships/hyperlink" Target="http://journals-lute.lviv.ua/index.php/visnyk-tech/homepage" TargetMode="External"/><Relationship Id="rId23" Type="http://schemas.openxmlformats.org/officeDocument/2006/relationships/hyperlink" Target="https://journals.chdtu.ck.ua/index.php/itsf" TargetMode="External"/><Relationship Id="rId28" Type="http://schemas.openxmlformats.org/officeDocument/2006/relationships/hyperlink" Target="http://tr.knute.edu.ua/index.php?lang=uk" TargetMode="External"/><Relationship Id="rId36" Type="http://schemas.openxmlformats.org/officeDocument/2006/relationships/hyperlink" Target="https://dspace.ksaeu.kherson.ua/handle/123456789/6711" TargetMode="External"/><Relationship Id="rId10" Type="http://schemas.openxmlformats.org/officeDocument/2006/relationships/hyperlink" Target="https://animalscience.com.ua/uk" TargetMode="External"/><Relationship Id="rId19" Type="http://schemas.openxmlformats.org/officeDocument/2006/relationships/hyperlink" Target="https://visnyk-unaus.udau.edu.ua/" TargetMode="External"/><Relationship Id="rId31" Type="http://schemas.openxmlformats.org/officeDocument/2006/relationships/hyperlink" Target="https://oblad.donnuet.edu.ua/index.php/tehnolog" TargetMode="External"/><Relationship Id="rId44" Type="http://schemas.openxmlformats.org/officeDocument/2006/relationships/hyperlink" Target="https://oj.tsatu.edu.ua/index.php/vis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t.com.ua/uk/" TargetMode="External"/><Relationship Id="rId14" Type="http://schemas.openxmlformats.org/officeDocument/2006/relationships/hyperlink" Target="https://bsagriculture.com.ua/uk" TargetMode="External"/><Relationship Id="rId22" Type="http://schemas.openxmlformats.org/officeDocument/2006/relationships/hyperlink" Target="https://grain-feed.ontu.edu.ua/uk/site/page/journal" TargetMode="External"/><Relationship Id="rId27" Type="http://schemas.openxmlformats.org/officeDocument/2006/relationships/hyperlink" Target="https://sciworks.ontu.edu.ua/uk/site/page/journal" TargetMode="External"/><Relationship Id="rId30" Type="http://schemas.openxmlformats.org/officeDocument/2006/relationships/hyperlink" Target="https://oblad.donnuet.edu.ua/index.php/tehnolog" TargetMode="External"/><Relationship Id="rId35" Type="http://schemas.openxmlformats.org/officeDocument/2006/relationships/hyperlink" Target="http://forensic.bsmu.edu.ua/index" TargetMode="External"/><Relationship Id="rId43" Type="http://schemas.openxmlformats.org/officeDocument/2006/relationships/hyperlink" Target="https://humanhealth.nubip.edu.ua/index.php/hnh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6663</Words>
  <Characters>3798</Characters>
  <Application>Microsoft Office Word</Application>
  <DocSecurity>0</DocSecurity>
  <Lines>31</Lines>
  <Paragraphs>20</Paragraphs>
  <ScaleCrop>false</ScaleCrop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adminchnpu</dc:creator>
  <cp:keywords/>
  <dc:description/>
  <cp:lastModifiedBy>User</cp:lastModifiedBy>
  <cp:revision>4</cp:revision>
  <dcterms:created xsi:type="dcterms:W3CDTF">2026-03-18T10:07:00Z</dcterms:created>
  <dcterms:modified xsi:type="dcterms:W3CDTF">2026-03-23T12:22:00Z</dcterms:modified>
</cp:coreProperties>
</file>